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BE5E" w14:textId="0DDF1E88" w:rsidR="00273443" w:rsidRPr="003E7036" w:rsidRDefault="00EA110F" w:rsidP="002071BE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Equality, Diversity, Inclusivity</w:t>
      </w:r>
      <w:r w:rsidR="000B0DB1">
        <w:rPr>
          <w:rFonts w:asciiTheme="minorHAnsi" w:hAnsiTheme="minorHAnsi"/>
          <w:b/>
          <w:sz w:val="28"/>
          <w:szCs w:val="28"/>
        </w:rPr>
        <w:t>,</w:t>
      </w:r>
      <w:r>
        <w:rPr>
          <w:rFonts w:asciiTheme="minorHAnsi" w:hAnsiTheme="minorHAnsi"/>
          <w:b/>
          <w:sz w:val="28"/>
          <w:szCs w:val="28"/>
        </w:rPr>
        <w:t xml:space="preserve"> and Accessibility (EDIA) Committee</w:t>
      </w:r>
      <w:r>
        <w:rPr>
          <w:rFonts w:asciiTheme="minorHAnsi" w:hAnsiTheme="minorHAnsi"/>
          <w:b/>
          <w:sz w:val="28"/>
          <w:szCs w:val="28"/>
        </w:rPr>
        <w:br/>
        <w:t>Association for the Study of Animal Behaviour</w:t>
      </w:r>
    </w:p>
    <w:p w14:paraId="69B6EC8B" w14:textId="77777777" w:rsidR="00273443" w:rsidRPr="003E7036" w:rsidRDefault="00273443" w:rsidP="0027344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299D8CE1" w14:textId="4BF88CDD" w:rsidR="00273443" w:rsidRPr="003E7036" w:rsidRDefault="00DF4BF6" w:rsidP="00273443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3E7036">
        <w:rPr>
          <w:rFonts w:asciiTheme="minorHAnsi" w:hAnsiTheme="minorHAnsi"/>
          <w:b/>
          <w:sz w:val="28"/>
          <w:szCs w:val="28"/>
        </w:rPr>
        <w:t>Terms of R</w:t>
      </w:r>
      <w:r w:rsidR="00273443" w:rsidRPr="003E7036">
        <w:rPr>
          <w:rFonts w:asciiTheme="minorHAnsi" w:hAnsiTheme="minorHAnsi"/>
          <w:b/>
          <w:sz w:val="28"/>
          <w:szCs w:val="28"/>
        </w:rPr>
        <w:t>eference</w:t>
      </w:r>
      <w:r w:rsidR="00A97B8F">
        <w:rPr>
          <w:rFonts w:asciiTheme="minorHAnsi" w:hAnsiTheme="minorHAnsi"/>
          <w:b/>
          <w:sz w:val="28"/>
          <w:szCs w:val="28"/>
        </w:rPr>
        <w:t xml:space="preserve"> v1.0</w:t>
      </w:r>
    </w:p>
    <w:p w14:paraId="1C325B4C" w14:textId="77777777" w:rsidR="00273443" w:rsidRPr="003E7036" w:rsidRDefault="00273443" w:rsidP="0027344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2E537FE" w14:textId="77777777" w:rsidR="00273443" w:rsidRPr="003E7036" w:rsidRDefault="00273443" w:rsidP="00273443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E7036">
        <w:rPr>
          <w:rFonts w:asciiTheme="minorHAnsi" w:hAnsiTheme="minorHAnsi"/>
          <w:b/>
          <w:sz w:val="22"/>
          <w:szCs w:val="22"/>
        </w:rPr>
        <w:tab/>
        <w:t>Introduction</w:t>
      </w:r>
    </w:p>
    <w:p w14:paraId="3EA1ECC1" w14:textId="77777777" w:rsidR="00273443" w:rsidRPr="003E7036" w:rsidRDefault="00273443" w:rsidP="0027344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5048E04" w14:textId="7B43C661" w:rsidR="00273443" w:rsidRPr="003E7036" w:rsidRDefault="003445FF" w:rsidP="00DF4BF6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Terms of Reference (</w:t>
      </w:r>
      <w:proofErr w:type="spellStart"/>
      <w:r>
        <w:rPr>
          <w:rFonts w:asciiTheme="minorHAnsi" w:hAnsiTheme="minorHAnsi"/>
          <w:sz w:val="22"/>
          <w:szCs w:val="22"/>
        </w:rPr>
        <w:t>ToR</w:t>
      </w:r>
      <w:proofErr w:type="spellEnd"/>
      <w:r w:rsidR="00273443" w:rsidRPr="003E7036">
        <w:rPr>
          <w:rFonts w:asciiTheme="minorHAnsi" w:hAnsiTheme="minorHAnsi"/>
          <w:sz w:val="22"/>
          <w:szCs w:val="22"/>
        </w:rPr>
        <w:t xml:space="preserve">) set out the working arrangements for the </w:t>
      </w:r>
      <w:r w:rsidR="00EA110F">
        <w:rPr>
          <w:rFonts w:asciiTheme="minorHAnsi" w:hAnsiTheme="minorHAnsi"/>
          <w:sz w:val="22"/>
          <w:szCs w:val="22"/>
        </w:rPr>
        <w:t>ASAB EDIA Committee</w:t>
      </w:r>
      <w:r w:rsidR="00273443" w:rsidRPr="003E7036">
        <w:rPr>
          <w:rFonts w:asciiTheme="minorHAnsi" w:hAnsiTheme="minorHAnsi"/>
          <w:sz w:val="22"/>
          <w:szCs w:val="22"/>
        </w:rPr>
        <w:t xml:space="preserve"> and list vital information about the </w:t>
      </w:r>
      <w:r w:rsidR="00EA110F">
        <w:rPr>
          <w:rFonts w:asciiTheme="minorHAnsi" w:hAnsiTheme="minorHAnsi"/>
          <w:sz w:val="22"/>
          <w:szCs w:val="22"/>
        </w:rPr>
        <w:t>committee</w:t>
      </w:r>
      <w:r w:rsidR="00273443" w:rsidRPr="003E7036">
        <w:rPr>
          <w:rFonts w:asciiTheme="minorHAnsi" w:hAnsiTheme="minorHAnsi"/>
          <w:sz w:val="22"/>
          <w:szCs w:val="22"/>
        </w:rPr>
        <w:t>, such as its purpose</w:t>
      </w:r>
      <w:r w:rsidR="00DF4BF6" w:rsidRPr="003E7036">
        <w:rPr>
          <w:rFonts w:asciiTheme="minorHAnsi" w:hAnsiTheme="minorHAnsi"/>
          <w:sz w:val="22"/>
          <w:szCs w:val="22"/>
        </w:rPr>
        <w:t xml:space="preserve">, </w:t>
      </w:r>
      <w:r w:rsidR="00EA110F">
        <w:rPr>
          <w:rFonts w:asciiTheme="minorHAnsi" w:hAnsiTheme="minorHAnsi"/>
          <w:sz w:val="22"/>
          <w:szCs w:val="22"/>
        </w:rPr>
        <w:t>secretary</w:t>
      </w:r>
      <w:r w:rsidR="00DF4BF6" w:rsidRPr="003E7036">
        <w:rPr>
          <w:rFonts w:asciiTheme="minorHAnsi" w:hAnsiTheme="minorHAnsi"/>
          <w:sz w:val="22"/>
          <w:szCs w:val="22"/>
        </w:rPr>
        <w:t xml:space="preserve"> and membership, </w:t>
      </w:r>
      <w:r w:rsidR="00EA110F">
        <w:rPr>
          <w:rFonts w:asciiTheme="minorHAnsi" w:hAnsiTheme="minorHAnsi"/>
          <w:sz w:val="22"/>
          <w:szCs w:val="22"/>
        </w:rPr>
        <w:t xml:space="preserve">and </w:t>
      </w:r>
      <w:r w:rsidR="00DF4BF6" w:rsidRPr="003E7036">
        <w:rPr>
          <w:rFonts w:asciiTheme="minorHAnsi" w:hAnsiTheme="minorHAnsi"/>
          <w:sz w:val="22"/>
          <w:szCs w:val="22"/>
        </w:rPr>
        <w:t xml:space="preserve">meeting </w:t>
      </w:r>
      <w:r w:rsidR="00273443" w:rsidRPr="003E7036">
        <w:rPr>
          <w:rFonts w:asciiTheme="minorHAnsi" w:hAnsiTheme="minorHAnsi"/>
          <w:sz w:val="22"/>
          <w:szCs w:val="22"/>
        </w:rPr>
        <w:t>schedule</w:t>
      </w:r>
      <w:r w:rsidR="00DF4BF6" w:rsidRPr="003E7036">
        <w:rPr>
          <w:rFonts w:asciiTheme="minorHAnsi" w:hAnsiTheme="minorHAnsi"/>
          <w:sz w:val="22"/>
          <w:szCs w:val="22"/>
        </w:rPr>
        <w:t>.</w:t>
      </w:r>
    </w:p>
    <w:p w14:paraId="7AC90A7D" w14:textId="77777777" w:rsidR="00273443" w:rsidRPr="003E7036" w:rsidRDefault="00273443" w:rsidP="00273443">
      <w:pPr>
        <w:pStyle w:val="Default"/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 xml:space="preserve"> </w:t>
      </w:r>
    </w:p>
    <w:p w14:paraId="0DA451DA" w14:textId="77777777" w:rsidR="00273443" w:rsidRPr="003E7036" w:rsidRDefault="00273443" w:rsidP="00273443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E7036">
        <w:rPr>
          <w:rFonts w:asciiTheme="minorHAnsi" w:hAnsiTheme="minorHAnsi"/>
          <w:b/>
          <w:sz w:val="22"/>
          <w:szCs w:val="22"/>
        </w:rPr>
        <w:tab/>
        <w:t xml:space="preserve">Purpose </w:t>
      </w:r>
    </w:p>
    <w:p w14:paraId="73E4D628" w14:textId="77777777" w:rsidR="00273443" w:rsidRPr="003E7036" w:rsidRDefault="00273443" w:rsidP="0027344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CF8C50D" w14:textId="440EDC34" w:rsidR="00273443" w:rsidRPr="003E7036" w:rsidRDefault="00273443" w:rsidP="00EA110F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 xml:space="preserve">The role of the </w:t>
      </w:r>
      <w:r w:rsidR="00EA110F">
        <w:rPr>
          <w:rFonts w:asciiTheme="minorHAnsi" w:hAnsiTheme="minorHAnsi"/>
          <w:sz w:val="22"/>
          <w:szCs w:val="22"/>
        </w:rPr>
        <w:t>EDIA Committee</w:t>
      </w:r>
      <w:r w:rsidRPr="003E7036">
        <w:rPr>
          <w:rFonts w:asciiTheme="minorHAnsi" w:hAnsiTheme="minorHAnsi"/>
          <w:sz w:val="22"/>
          <w:szCs w:val="22"/>
        </w:rPr>
        <w:t xml:space="preserve"> is to </w:t>
      </w:r>
      <w:r w:rsidR="00EA110F">
        <w:rPr>
          <w:rFonts w:asciiTheme="minorHAnsi" w:hAnsiTheme="minorHAnsi"/>
          <w:sz w:val="22"/>
          <w:szCs w:val="22"/>
        </w:rPr>
        <w:t xml:space="preserve">provide leadership </w:t>
      </w:r>
      <w:r w:rsidR="00EA110F" w:rsidRPr="00EA110F">
        <w:rPr>
          <w:rFonts w:asciiTheme="minorHAnsi" w:hAnsiTheme="minorHAnsi"/>
          <w:sz w:val="22"/>
          <w:szCs w:val="22"/>
        </w:rPr>
        <w:t>for ASAB and its members</w:t>
      </w:r>
      <w:r w:rsidR="00427F55">
        <w:rPr>
          <w:rFonts w:asciiTheme="minorHAnsi" w:hAnsiTheme="minorHAnsi"/>
          <w:sz w:val="22"/>
          <w:szCs w:val="22"/>
        </w:rPr>
        <w:t>,</w:t>
      </w:r>
      <w:r w:rsidR="00EA110F" w:rsidRPr="00EA110F">
        <w:rPr>
          <w:rFonts w:asciiTheme="minorHAnsi" w:hAnsiTheme="minorHAnsi"/>
          <w:sz w:val="22"/>
          <w:szCs w:val="22"/>
        </w:rPr>
        <w:t xml:space="preserve"> to encourage learning, discussion, and understanding about EDIA, and provide support and opportunities to underrepresented groups (including women and underrepresented minorities).</w:t>
      </w:r>
      <w:r w:rsidR="00EA110F">
        <w:rPr>
          <w:rFonts w:asciiTheme="minorHAnsi" w:hAnsiTheme="minorHAnsi"/>
          <w:sz w:val="22"/>
          <w:szCs w:val="22"/>
        </w:rPr>
        <w:t xml:space="preserve">  </w:t>
      </w:r>
    </w:p>
    <w:p w14:paraId="5EAC5BC3" w14:textId="77777777" w:rsidR="00273443" w:rsidRPr="003E7036" w:rsidRDefault="00273443" w:rsidP="00273443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15493217" w14:textId="1EFFF141" w:rsidR="00273443" w:rsidRPr="003E7036" w:rsidRDefault="00EA110F" w:rsidP="00EA110F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A110F">
        <w:rPr>
          <w:rFonts w:asciiTheme="minorHAnsi" w:hAnsiTheme="minorHAnsi"/>
          <w:sz w:val="22"/>
          <w:szCs w:val="22"/>
        </w:rPr>
        <w:t>The Committee will work alongside other ASAB committees and provide guidance on specific issues for other committee</w:t>
      </w:r>
      <w:r w:rsidR="00B1151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34136590" w14:textId="77777777" w:rsidR="00273443" w:rsidRPr="003E7036" w:rsidRDefault="00273443" w:rsidP="002734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5C070B6" w14:textId="77777777" w:rsidR="00273443" w:rsidRPr="003E7036" w:rsidRDefault="00273443" w:rsidP="00273443">
      <w:pPr>
        <w:pStyle w:val="Default"/>
        <w:rPr>
          <w:rFonts w:asciiTheme="minorHAnsi" w:hAnsiTheme="minorHAnsi"/>
          <w:b/>
          <w:sz w:val="22"/>
          <w:szCs w:val="22"/>
        </w:rPr>
      </w:pPr>
      <w:r w:rsidRPr="003E7036">
        <w:rPr>
          <w:rFonts w:asciiTheme="minorHAnsi" w:hAnsiTheme="minorHAnsi"/>
          <w:b/>
          <w:sz w:val="22"/>
          <w:szCs w:val="22"/>
        </w:rPr>
        <w:t xml:space="preserve">3. </w:t>
      </w:r>
      <w:r w:rsidRPr="003E7036">
        <w:rPr>
          <w:rFonts w:asciiTheme="minorHAnsi" w:hAnsiTheme="minorHAnsi"/>
          <w:b/>
          <w:sz w:val="22"/>
          <w:szCs w:val="22"/>
        </w:rPr>
        <w:tab/>
        <w:t xml:space="preserve">Term </w:t>
      </w:r>
    </w:p>
    <w:p w14:paraId="12B0C279" w14:textId="77777777" w:rsidR="00273443" w:rsidRPr="003E7036" w:rsidRDefault="00273443" w:rsidP="00273443">
      <w:pPr>
        <w:pStyle w:val="Default"/>
        <w:rPr>
          <w:rFonts w:asciiTheme="minorHAnsi" w:hAnsiTheme="minorHAnsi"/>
          <w:sz w:val="22"/>
          <w:szCs w:val="22"/>
        </w:rPr>
      </w:pPr>
    </w:p>
    <w:p w14:paraId="222152F5" w14:textId="00BE04EA" w:rsidR="00273443" w:rsidRPr="003E7036" w:rsidRDefault="00273443" w:rsidP="4FE65406">
      <w:pPr>
        <w:pStyle w:val="Default"/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 xml:space="preserve">3.1 </w:t>
      </w:r>
      <w:r w:rsidRPr="003E7036">
        <w:rPr>
          <w:rFonts w:asciiTheme="minorHAnsi" w:hAnsiTheme="minorHAnsi"/>
          <w:sz w:val="22"/>
          <w:szCs w:val="22"/>
        </w:rPr>
        <w:tab/>
        <w:t xml:space="preserve">These </w:t>
      </w:r>
      <w:r w:rsidR="00DE72E3">
        <w:rPr>
          <w:rFonts w:asciiTheme="minorHAnsi" w:hAnsiTheme="minorHAnsi"/>
          <w:sz w:val="22"/>
          <w:szCs w:val="22"/>
        </w:rPr>
        <w:t>Terms</w:t>
      </w:r>
      <w:r w:rsidRPr="003E7036">
        <w:rPr>
          <w:rFonts w:asciiTheme="minorHAnsi" w:hAnsiTheme="minorHAnsi"/>
          <w:sz w:val="22"/>
          <w:szCs w:val="22"/>
        </w:rPr>
        <w:t xml:space="preserve"> are effective from </w:t>
      </w:r>
      <w:r w:rsidR="00EA110F">
        <w:rPr>
          <w:rFonts w:asciiTheme="minorHAnsi" w:hAnsiTheme="minorHAnsi"/>
          <w:sz w:val="22"/>
          <w:szCs w:val="22"/>
        </w:rPr>
        <w:t>16</w:t>
      </w:r>
      <w:r w:rsidR="00651029" w:rsidRPr="003E7036">
        <w:rPr>
          <w:rFonts w:asciiTheme="minorHAnsi" w:hAnsiTheme="minorHAnsi"/>
          <w:sz w:val="22"/>
          <w:szCs w:val="22"/>
          <w:vertAlign w:val="superscript"/>
        </w:rPr>
        <w:t>th</w:t>
      </w:r>
      <w:r w:rsidR="00651029" w:rsidRPr="003E7036">
        <w:rPr>
          <w:rFonts w:asciiTheme="minorHAnsi" w:hAnsiTheme="minorHAnsi"/>
          <w:sz w:val="22"/>
          <w:szCs w:val="22"/>
        </w:rPr>
        <w:t xml:space="preserve"> </w:t>
      </w:r>
      <w:r w:rsidR="00EA110F">
        <w:rPr>
          <w:rFonts w:asciiTheme="minorHAnsi" w:hAnsiTheme="minorHAnsi"/>
          <w:sz w:val="22"/>
          <w:szCs w:val="22"/>
        </w:rPr>
        <w:t>December</w:t>
      </w:r>
      <w:r w:rsidR="00651029" w:rsidRPr="003E7036">
        <w:rPr>
          <w:rFonts w:asciiTheme="minorHAnsi" w:hAnsiTheme="minorHAnsi"/>
          <w:sz w:val="22"/>
          <w:szCs w:val="22"/>
        </w:rPr>
        <w:t xml:space="preserve"> 20</w:t>
      </w:r>
      <w:r w:rsidR="00EA110F">
        <w:rPr>
          <w:rFonts w:asciiTheme="minorHAnsi" w:hAnsiTheme="minorHAnsi"/>
          <w:sz w:val="22"/>
          <w:szCs w:val="22"/>
        </w:rPr>
        <w:t>20</w:t>
      </w:r>
    </w:p>
    <w:p w14:paraId="737840EA" w14:textId="77777777" w:rsidR="00273443" w:rsidRPr="003E7036" w:rsidRDefault="00273443" w:rsidP="0027344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75F4EE3" w14:textId="4B7F4FE2" w:rsidR="00273443" w:rsidRPr="003E7036" w:rsidRDefault="00273443" w:rsidP="4FE654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E7036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="00DE72E3">
        <w:rPr>
          <w:rFonts w:asciiTheme="minorHAnsi" w:hAnsiTheme="minorHAnsi"/>
          <w:b/>
          <w:bCs/>
          <w:sz w:val="22"/>
          <w:szCs w:val="22"/>
        </w:rPr>
        <w:tab/>
      </w:r>
      <w:r w:rsidRPr="003E7036">
        <w:rPr>
          <w:rFonts w:asciiTheme="minorHAnsi" w:hAnsiTheme="minorHAnsi"/>
          <w:b/>
          <w:bCs/>
          <w:sz w:val="22"/>
          <w:szCs w:val="22"/>
        </w:rPr>
        <w:t xml:space="preserve">Membership </w:t>
      </w:r>
    </w:p>
    <w:p w14:paraId="4E623A4C" w14:textId="77777777" w:rsidR="00273443" w:rsidRPr="003E7036" w:rsidRDefault="00273443" w:rsidP="00273443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29635BAA" w14:textId="2270588B" w:rsidR="00273443" w:rsidRPr="003E7036" w:rsidRDefault="00273443" w:rsidP="4FE65406">
      <w:pPr>
        <w:pStyle w:val="Default"/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 xml:space="preserve">4.1 </w:t>
      </w:r>
      <w:r w:rsidRPr="003E7036">
        <w:rPr>
          <w:rFonts w:asciiTheme="minorHAnsi" w:hAnsiTheme="minorHAnsi"/>
          <w:sz w:val="22"/>
          <w:szCs w:val="22"/>
        </w:rPr>
        <w:tab/>
      </w:r>
      <w:r w:rsidR="00EA110F">
        <w:rPr>
          <w:rFonts w:asciiTheme="minorHAnsi" w:hAnsiTheme="minorHAnsi"/>
          <w:sz w:val="22"/>
          <w:szCs w:val="22"/>
        </w:rPr>
        <w:t>The EDIA Committee</w:t>
      </w:r>
      <w:r w:rsidRPr="003E7036">
        <w:rPr>
          <w:rFonts w:asciiTheme="minorHAnsi" w:hAnsiTheme="minorHAnsi"/>
          <w:sz w:val="22"/>
          <w:szCs w:val="22"/>
        </w:rPr>
        <w:t xml:space="preserve"> will comprise: </w:t>
      </w:r>
    </w:p>
    <w:p w14:paraId="63C04B5E" w14:textId="77777777" w:rsidR="00273443" w:rsidRPr="003E7036" w:rsidRDefault="00273443" w:rsidP="00273443">
      <w:pPr>
        <w:pStyle w:val="Default"/>
        <w:rPr>
          <w:rFonts w:asciiTheme="minorHAnsi" w:hAnsiTheme="minorHAnsi"/>
          <w:sz w:val="22"/>
          <w:szCs w:val="22"/>
        </w:rPr>
      </w:pPr>
    </w:p>
    <w:p w14:paraId="63184158" w14:textId="58353FD8" w:rsidR="00273443" w:rsidRPr="003E7036" w:rsidRDefault="00EA110F" w:rsidP="000A315E">
      <w:pPr>
        <w:pStyle w:val="Default"/>
        <w:numPr>
          <w:ilvl w:val="0"/>
          <w:numId w:val="8"/>
        </w:numPr>
        <w:tabs>
          <w:tab w:val="left" w:pos="284"/>
          <w:tab w:val="left" w:pos="56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Secretary for EDIA</w:t>
      </w:r>
      <w:r w:rsidR="000B0DB1">
        <w:rPr>
          <w:rFonts w:asciiTheme="minorHAnsi" w:hAnsiTheme="minorHAnsi"/>
          <w:sz w:val="22"/>
          <w:szCs w:val="22"/>
        </w:rPr>
        <w:t xml:space="preserve">, normally elected by membership </w:t>
      </w:r>
    </w:p>
    <w:p w14:paraId="45128A1B" w14:textId="77777777" w:rsidR="00EA110F" w:rsidRDefault="00EA110F" w:rsidP="00EA110F">
      <w:pPr>
        <w:pStyle w:val="Default"/>
        <w:numPr>
          <w:ilvl w:val="0"/>
          <w:numId w:val="8"/>
        </w:numPr>
        <w:tabs>
          <w:tab w:val="left" w:pos="284"/>
          <w:tab w:val="left" w:pos="56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ASAB members who wish to join the Committee</w:t>
      </w:r>
    </w:p>
    <w:p w14:paraId="4F266A08" w14:textId="517D834C" w:rsidR="00EA110F" w:rsidRPr="00EA110F" w:rsidRDefault="00EA110F" w:rsidP="00EA110F">
      <w:pPr>
        <w:pStyle w:val="Default"/>
        <w:numPr>
          <w:ilvl w:val="0"/>
          <w:numId w:val="8"/>
        </w:numPr>
        <w:tabs>
          <w:tab w:val="left" w:pos="284"/>
          <w:tab w:val="left" w:pos="567"/>
        </w:tabs>
        <w:rPr>
          <w:rFonts w:asciiTheme="minorHAnsi" w:hAnsiTheme="minorHAnsi"/>
          <w:sz w:val="22"/>
          <w:szCs w:val="22"/>
        </w:rPr>
      </w:pPr>
      <w:r w:rsidRPr="00EA110F">
        <w:rPr>
          <w:rFonts w:asciiTheme="minorHAnsi" w:hAnsiTheme="minorHAnsi" w:cs="Gill Sans MT"/>
          <w:sz w:val="22"/>
          <w:szCs w:val="22"/>
        </w:rPr>
        <w:t xml:space="preserve">People with particular expertise/interest may be invited to attend </w:t>
      </w:r>
      <w:r>
        <w:rPr>
          <w:rFonts w:asciiTheme="minorHAnsi" w:hAnsiTheme="minorHAnsi" w:cs="Gill Sans MT"/>
          <w:sz w:val="22"/>
          <w:szCs w:val="22"/>
        </w:rPr>
        <w:t>Committee</w:t>
      </w:r>
      <w:r w:rsidRPr="00EA110F">
        <w:rPr>
          <w:rFonts w:asciiTheme="minorHAnsi" w:hAnsiTheme="minorHAnsi" w:cs="Gill Sans MT"/>
          <w:sz w:val="22"/>
          <w:szCs w:val="22"/>
        </w:rPr>
        <w:t xml:space="preserve"> meetings </w:t>
      </w:r>
      <w:r w:rsidR="00B11517">
        <w:rPr>
          <w:rFonts w:asciiTheme="minorHAnsi" w:hAnsiTheme="minorHAnsi" w:cs="Gill Sans MT"/>
          <w:sz w:val="22"/>
          <w:szCs w:val="22"/>
        </w:rPr>
        <w:t xml:space="preserve">by the </w:t>
      </w:r>
      <w:r>
        <w:rPr>
          <w:rFonts w:asciiTheme="minorHAnsi" w:hAnsiTheme="minorHAnsi" w:cs="Gill Sans MT"/>
          <w:sz w:val="22"/>
          <w:szCs w:val="22"/>
        </w:rPr>
        <w:t>EDIA Committee</w:t>
      </w:r>
    </w:p>
    <w:p w14:paraId="36E22A7D" w14:textId="77777777" w:rsidR="00EA110F" w:rsidRDefault="00EA110F" w:rsidP="00EA110F">
      <w:pPr>
        <w:pStyle w:val="Default"/>
        <w:tabs>
          <w:tab w:val="left" w:pos="284"/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</w:p>
    <w:p w14:paraId="2B611426" w14:textId="77777777" w:rsidR="00273443" w:rsidRPr="003E7036" w:rsidRDefault="00273443" w:rsidP="00273443">
      <w:pPr>
        <w:pStyle w:val="Default"/>
        <w:rPr>
          <w:rFonts w:asciiTheme="minorHAnsi" w:hAnsiTheme="minorHAnsi"/>
          <w:b/>
          <w:sz w:val="22"/>
          <w:szCs w:val="22"/>
        </w:rPr>
      </w:pPr>
      <w:r w:rsidRPr="003E7036">
        <w:rPr>
          <w:rFonts w:asciiTheme="minorHAnsi" w:hAnsiTheme="minorHAnsi"/>
          <w:b/>
          <w:sz w:val="22"/>
          <w:szCs w:val="22"/>
        </w:rPr>
        <w:t xml:space="preserve">5. </w:t>
      </w:r>
      <w:r w:rsidRPr="003E7036">
        <w:rPr>
          <w:rFonts w:asciiTheme="minorHAnsi" w:hAnsiTheme="minorHAnsi"/>
          <w:b/>
          <w:sz w:val="22"/>
          <w:szCs w:val="22"/>
        </w:rPr>
        <w:tab/>
        <w:t xml:space="preserve">Roles/Responsibilities </w:t>
      </w:r>
    </w:p>
    <w:p w14:paraId="464ECB99" w14:textId="77777777" w:rsidR="00273443" w:rsidRPr="003E7036" w:rsidRDefault="00273443" w:rsidP="00273443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57E58599" w14:textId="76F80610" w:rsidR="00273443" w:rsidRPr="003E7036" w:rsidRDefault="00273443" w:rsidP="00273443">
      <w:pPr>
        <w:pStyle w:val="Default"/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>5.1</w:t>
      </w:r>
      <w:r w:rsidRPr="003E7036">
        <w:rPr>
          <w:rFonts w:asciiTheme="minorHAnsi" w:hAnsiTheme="minorHAnsi"/>
          <w:sz w:val="22"/>
          <w:szCs w:val="22"/>
        </w:rPr>
        <w:tab/>
        <w:t xml:space="preserve">The </w:t>
      </w:r>
      <w:r w:rsidR="00B11517">
        <w:rPr>
          <w:rFonts w:asciiTheme="minorHAnsi" w:hAnsiTheme="minorHAnsi"/>
          <w:sz w:val="22"/>
          <w:szCs w:val="22"/>
        </w:rPr>
        <w:t>Committee</w:t>
      </w:r>
      <w:r w:rsidRPr="003E7036">
        <w:rPr>
          <w:rFonts w:asciiTheme="minorHAnsi" w:hAnsiTheme="minorHAnsi"/>
          <w:sz w:val="22"/>
          <w:szCs w:val="22"/>
        </w:rPr>
        <w:t xml:space="preserve"> is accountable for: </w:t>
      </w:r>
    </w:p>
    <w:p w14:paraId="1B431055" w14:textId="77777777" w:rsidR="00273443" w:rsidRPr="003E7036" w:rsidRDefault="00273443" w:rsidP="00273443">
      <w:pPr>
        <w:pStyle w:val="Default"/>
        <w:rPr>
          <w:rFonts w:asciiTheme="minorHAnsi" w:hAnsiTheme="minorHAnsi"/>
          <w:sz w:val="22"/>
          <w:szCs w:val="22"/>
        </w:rPr>
      </w:pPr>
    </w:p>
    <w:p w14:paraId="6DBE33C0" w14:textId="77777777" w:rsidR="000B0DB1" w:rsidRDefault="000B0DB1" w:rsidP="000B0DB1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right="-500"/>
        <w:rPr>
          <w:rFonts w:cs="Gill Sans MT"/>
          <w:color w:val="000000"/>
        </w:rPr>
      </w:pPr>
      <w:r>
        <w:rPr>
          <w:rFonts w:cs="Gill Sans MT"/>
          <w:color w:val="000000"/>
        </w:rPr>
        <w:t xml:space="preserve">Providing leadership to </w:t>
      </w:r>
      <w:r w:rsidRPr="000B0DB1">
        <w:rPr>
          <w:rFonts w:cs="Gill Sans MT"/>
          <w:color w:val="000000"/>
        </w:rPr>
        <w:t>ASAB and its members to encourage learning, discussion, and understanding about EDIA</w:t>
      </w:r>
    </w:p>
    <w:p w14:paraId="451DF204" w14:textId="726ACE5A" w:rsidR="000B0DB1" w:rsidRDefault="000B0DB1" w:rsidP="000B0DB1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right="-500"/>
        <w:rPr>
          <w:rFonts w:cs="Gill Sans MT"/>
          <w:color w:val="000000"/>
        </w:rPr>
      </w:pPr>
      <w:r>
        <w:rPr>
          <w:rFonts w:cs="Gill Sans MT"/>
          <w:color w:val="000000"/>
        </w:rPr>
        <w:t>P</w:t>
      </w:r>
      <w:r w:rsidRPr="000B0DB1">
        <w:rPr>
          <w:rFonts w:cs="Gill Sans MT"/>
          <w:color w:val="000000"/>
        </w:rPr>
        <w:t>rovid</w:t>
      </w:r>
      <w:r>
        <w:rPr>
          <w:rFonts w:cs="Gill Sans MT"/>
          <w:color w:val="000000"/>
        </w:rPr>
        <w:t>ing</w:t>
      </w:r>
      <w:r w:rsidRPr="000B0DB1">
        <w:rPr>
          <w:rFonts w:cs="Gill Sans MT"/>
          <w:color w:val="000000"/>
        </w:rPr>
        <w:t xml:space="preserve"> support and opportunities to underrepresented groups (including women and underrepresented minorities)</w:t>
      </w:r>
    </w:p>
    <w:p w14:paraId="2F206DBF" w14:textId="77777777" w:rsidR="000B0DB1" w:rsidRDefault="000B0DB1" w:rsidP="000B0DB1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right="-500"/>
        <w:rPr>
          <w:rFonts w:cs="Gill Sans MT"/>
          <w:color w:val="000000"/>
        </w:rPr>
      </w:pPr>
      <w:r>
        <w:rPr>
          <w:rFonts w:cs="Gill Sans MT"/>
          <w:color w:val="000000"/>
        </w:rPr>
        <w:t>W</w:t>
      </w:r>
      <w:r w:rsidRPr="000B0DB1">
        <w:rPr>
          <w:rFonts w:cs="Gill Sans MT"/>
          <w:color w:val="000000"/>
        </w:rPr>
        <w:t>orking alongside and providing guidance on specific issues for o</w:t>
      </w:r>
      <w:r>
        <w:rPr>
          <w:rFonts w:cs="Gill Sans MT"/>
          <w:color w:val="000000"/>
        </w:rPr>
        <w:t>ther ASAB committees</w:t>
      </w:r>
    </w:p>
    <w:p w14:paraId="655009A3" w14:textId="33273479" w:rsidR="000B0DB1" w:rsidRDefault="000B0DB1" w:rsidP="000B0DB1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right="-500"/>
        <w:rPr>
          <w:rFonts w:cs="Gill Sans MT"/>
          <w:color w:val="000000"/>
        </w:rPr>
      </w:pPr>
      <w:r>
        <w:rPr>
          <w:rFonts w:cs="Gill Sans MT"/>
          <w:color w:val="000000"/>
        </w:rPr>
        <w:t>Bringing</w:t>
      </w:r>
      <w:r w:rsidRPr="000B0DB1">
        <w:rPr>
          <w:rFonts w:cs="Gill Sans MT"/>
          <w:color w:val="000000"/>
        </w:rPr>
        <w:t xml:space="preserve"> proposals on policy, monitoring, and support to the ASAB Coun</w:t>
      </w:r>
      <w:r>
        <w:rPr>
          <w:rFonts w:cs="Gill Sans MT"/>
          <w:color w:val="000000"/>
        </w:rPr>
        <w:t>cil</w:t>
      </w:r>
    </w:p>
    <w:p w14:paraId="1D54299B" w14:textId="0A1F1407" w:rsidR="000B0DB1" w:rsidRPr="003E7036" w:rsidRDefault="000B0DB1" w:rsidP="000B0DB1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right="-500"/>
        <w:rPr>
          <w:rFonts w:cs="Gill Sans MT"/>
          <w:color w:val="000000"/>
        </w:rPr>
      </w:pPr>
      <w:r>
        <w:rPr>
          <w:rFonts w:cs="Gill Sans MT"/>
          <w:color w:val="000000"/>
        </w:rPr>
        <w:t>Representing ASAB on the Royal Society of Biology Diversity and Inclusion Working Group</w:t>
      </w:r>
    </w:p>
    <w:p w14:paraId="6FD87966" w14:textId="77777777" w:rsidR="00273443" w:rsidRPr="003E7036" w:rsidRDefault="00273443" w:rsidP="00273443">
      <w:pPr>
        <w:pStyle w:val="ListParagraph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927" w:right="-500"/>
        <w:rPr>
          <w:rFonts w:cs="Gill Sans MT"/>
          <w:color w:val="000000"/>
        </w:rPr>
      </w:pPr>
    </w:p>
    <w:p w14:paraId="5EB620BC" w14:textId="632038DA" w:rsidR="00273443" w:rsidRPr="003E7036" w:rsidRDefault="00273443" w:rsidP="00691C46">
      <w:pPr>
        <w:pStyle w:val="Default"/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>5.2</w:t>
      </w:r>
      <w:r w:rsidRPr="003E7036">
        <w:rPr>
          <w:rFonts w:asciiTheme="minorHAnsi" w:hAnsiTheme="minorHAnsi"/>
          <w:sz w:val="22"/>
          <w:szCs w:val="22"/>
        </w:rPr>
        <w:tab/>
        <w:t xml:space="preserve">The membership of the </w:t>
      </w:r>
      <w:r w:rsidR="00B11517">
        <w:rPr>
          <w:rFonts w:asciiTheme="minorHAnsi" w:hAnsiTheme="minorHAnsi"/>
          <w:sz w:val="22"/>
          <w:szCs w:val="22"/>
        </w:rPr>
        <w:t>Committee</w:t>
      </w:r>
      <w:r w:rsidRPr="003E7036">
        <w:rPr>
          <w:rFonts w:asciiTheme="minorHAnsi" w:hAnsiTheme="minorHAnsi"/>
          <w:sz w:val="22"/>
          <w:szCs w:val="22"/>
        </w:rPr>
        <w:t xml:space="preserve"> will commit to: </w:t>
      </w:r>
    </w:p>
    <w:p w14:paraId="0C12AEAE" w14:textId="77777777" w:rsidR="00273443" w:rsidRPr="003E7036" w:rsidRDefault="00273443" w:rsidP="00273443">
      <w:pPr>
        <w:pStyle w:val="Default"/>
        <w:rPr>
          <w:rFonts w:asciiTheme="minorHAnsi" w:hAnsiTheme="minorHAnsi"/>
          <w:sz w:val="22"/>
          <w:szCs w:val="22"/>
        </w:rPr>
      </w:pPr>
    </w:p>
    <w:p w14:paraId="43C40FA5" w14:textId="6F380A48" w:rsidR="00273443" w:rsidRPr="003E7036" w:rsidRDefault="00273443" w:rsidP="00273443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>Attend</w:t>
      </w:r>
      <w:r w:rsidR="00B11517">
        <w:rPr>
          <w:rFonts w:asciiTheme="minorHAnsi" w:hAnsiTheme="minorHAnsi"/>
          <w:sz w:val="22"/>
          <w:szCs w:val="22"/>
        </w:rPr>
        <w:t>ing</w:t>
      </w:r>
      <w:r w:rsidRPr="003E7036">
        <w:rPr>
          <w:rFonts w:asciiTheme="minorHAnsi" w:hAnsiTheme="minorHAnsi"/>
          <w:sz w:val="22"/>
          <w:szCs w:val="22"/>
        </w:rPr>
        <w:t xml:space="preserve"> scheduled </w:t>
      </w:r>
      <w:r w:rsidR="00EA110F">
        <w:rPr>
          <w:rFonts w:asciiTheme="minorHAnsi" w:hAnsiTheme="minorHAnsi"/>
          <w:sz w:val="22"/>
          <w:szCs w:val="22"/>
        </w:rPr>
        <w:t>EDIA</w:t>
      </w:r>
      <w:r w:rsidRPr="003E7036">
        <w:rPr>
          <w:rFonts w:asciiTheme="minorHAnsi" w:hAnsiTheme="minorHAnsi"/>
          <w:sz w:val="22"/>
          <w:szCs w:val="22"/>
        </w:rPr>
        <w:t xml:space="preserve"> meetings</w:t>
      </w:r>
      <w:r w:rsidR="00EA110F">
        <w:rPr>
          <w:rFonts w:asciiTheme="minorHAnsi" w:hAnsiTheme="minorHAnsi"/>
          <w:sz w:val="22"/>
          <w:szCs w:val="22"/>
        </w:rPr>
        <w:t xml:space="preserve"> as often as possible</w:t>
      </w:r>
    </w:p>
    <w:p w14:paraId="5398FCE4" w14:textId="6C2E27FF" w:rsidR="00273443" w:rsidRDefault="00273443" w:rsidP="00273443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rPr>
          <w:rFonts w:asciiTheme="minorHAnsi" w:hAnsiTheme="minorHAnsi"/>
          <w:sz w:val="22"/>
          <w:szCs w:val="22"/>
        </w:rPr>
      </w:pPr>
      <w:r w:rsidRPr="003E7036">
        <w:rPr>
          <w:rFonts w:asciiTheme="minorHAnsi" w:hAnsiTheme="minorHAnsi"/>
          <w:sz w:val="22"/>
          <w:szCs w:val="22"/>
        </w:rPr>
        <w:t xml:space="preserve">Wholeheartedly championing inclusivity </w:t>
      </w:r>
      <w:r w:rsidR="00EA110F">
        <w:rPr>
          <w:rFonts w:asciiTheme="minorHAnsi" w:hAnsiTheme="minorHAnsi"/>
          <w:sz w:val="22"/>
          <w:szCs w:val="22"/>
        </w:rPr>
        <w:t xml:space="preserve">related to </w:t>
      </w:r>
      <w:r w:rsidRPr="003E7036">
        <w:rPr>
          <w:rFonts w:asciiTheme="minorHAnsi" w:hAnsiTheme="minorHAnsi"/>
          <w:sz w:val="22"/>
          <w:szCs w:val="22"/>
        </w:rPr>
        <w:t xml:space="preserve">within </w:t>
      </w:r>
      <w:r w:rsidR="00EA110F">
        <w:rPr>
          <w:rFonts w:asciiTheme="minorHAnsi" w:hAnsiTheme="minorHAnsi"/>
          <w:sz w:val="22"/>
          <w:szCs w:val="22"/>
        </w:rPr>
        <w:t>ASAB’s activities</w:t>
      </w:r>
    </w:p>
    <w:p w14:paraId="53EF713A" w14:textId="2E769A91" w:rsidR="00B11517" w:rsidRPr="00B11517" w:rsidRDefault="00B11517" w:rsidP="00B11517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 w:rsidRPr="00B11517">
        <w:rPr>
          <w:rFonts w:cs="Arial"/>
          <w:color w:val="000000"/>
        </w:rPr>
        <w:t>Self-reflection and awareness, to ensure that the Committee itself is representative and inclusive</w:t>
      </w:r>
    </w:p>
    <w:p w14:paraId="1DEF7FDC" w14:textId="77777777" w:rsidR="00BD07C8" w:rsidRDefault="00BD07C8" w:rsidP="003C4926">
      <w:pPr>
        <w:pStyle w:val="Default"/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</w:p>
    <w:p w14:paraId="647E3860" w14:textId="18E17FC6" w:rsidR="00273443" w:rsidRPr="003E7036" w:rsidRDefault="00273443" w:rsidP="003C4926">
      <w:pPr>
        <w:pStyle w:val="Default"/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 w:rsidRPr="003E7036">
        <w:rPr>
          <w:rFonts w:asciiTheme="minorHAnsi" w:hAnsiTheme="minorHAnsi"/>
          <w:b/>
          <w:sz w:val="22"/>
          <w:szCs w:val="22"/>
        </w:rPr>
        <w:lastRenderedPageBreak/>
        <w:t>6.</w:t>
      </w:r>
      <w:r w:rsidRPr="003E7036">
        <w:rPr>
          <w:rFonts w:asciiTheme="minorHAnsi" w:hAnsiTheme="minorHAnsi"/>
          <w:b/>
          <w:sz w:val="22"/>
          <w:szCs w:val="22"/>
        </w:rPr>
        <w:tab/>
        <w:t>Governance</w:t>
      </w:r>
    </w:p>
    <w:p w14:paraId="47B950B1" w14:textId="1D7C115D" w:rsidR="003C4926" w:rsidRPr="003E7036" w:rsidRDefault="003C4926" w:rsidP="003C4926">
      <w:pPr>
        <w:pStyle w:val="Default"/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</w:p>
    <w:p w14:paraId="5945AD4A" w14:textId="19E7C87C" w:rsidR="00273443" w:rsidRPr="003E7036" w:rsidRDefault="00273443" w:rsidP="00CF66DD">
      <w:pPr>
        <w:ind w:left="720" w:hanging="720"/>
      </w:pPr>
      <w:r w:rsidRPr="003E7036">
        <w:t>6.1</w:t>
      </w:r>
      <w:r w:rsidRPr="003E7036">
        <w:tab/>
        <w:t xml:space="preserve">The </w:t>
      </w:r>
      <w:r w:rsidR="00EA110F">
        <w:t>EDIA Committee</w:t>
      </w:r>
      <w:r w:rsidRPr="003E7036">
        <w:t xml:space="preserve"> will report </w:t>
      </w:r>
      <w:r w:rsidR="00EA110F">
        <w:t xml:space="preserve">to ASAB Council. </w:t>
      </w:r>
    </w:p>
    <w:p w14:paraId="6115D7BB" w14:textId="490B6841" w:rsidR="00273443" w:rsidRDefault="00273443" w:rsidP="00651029">
      <w:pPr>
        <w:ind w:left="720" w:hanging="720"/>
      </w:pPr>
      <w:r w:rsidRPr="003E7036">
        <w:t>6.2</w:t>
      </w:r>
      <w:r w:rsidRPr="003E7036">
        <w:tab/>
      </w:r>
      <w:r w:rsidR="00EA110F">
        <w:t xml:space="preserve">The EDIA Secretary will provide updates to Council at each Council meeting. </w:t>
      </w:r>
    </w:p>
    <w:p w14:paraId="3B8D5A26" w14:textId="1478A476" w:rsidR="00A11A51" w:rsidRDefault="00A11A51" w:rsidP="00A11A51">
      <w:pPr>
        <w:ind w:left="720" w:hanging="720"/>
      </w:pPr>
      <w:r>
        <w:t>6.3</w:t>
      </w:r>
      <w:r>
        <w:tab/>
        <w:t xml:space="preserve">Proposals arising from the EDIA Committee will be submitted to Council for approval prior to action. </w:t>
      </w:r>
    </w:p>
    <w:p w14:paraId="666DA4B0" w14:textId="651B0AAD" w:rsidR="00600F48" w:rsidRDefault="00A11A51" w:rsidP="00600F48">
      <w:pPr>
        <w:ind w:left="720" w:hanging="720"/>
      </w:pPr>
      <w:r>
        <w:t>6.4</w:t>
      </w:r>
      <w:r>
        <w:tab/>
      </w:r>
      <w:r w:rsidR="00B11517">
        <w:t>The committee will</w:t>
      </w:r>
      <w:r>
        <w:t xml:space="preserve"> offer to review ASAB policy and make recommendations for revision if necessary.</w:t>
      </w:r>
    </w:p>
    <w:p w14:paraId="1E0217B3" w14:textId="77777777" w:rsidR="00273443" w:rsidRPr="003E7036" w:rsidRDefault="00273443" w:rsidP="00273443">
      <w:pPr>
        <w:rPr>
          <w:b/>
        </w:rPr>
      </w:pPr>
      <w:r w:rsidRPr="003E7036">
        <w:rPr>
          <w:b/>
        </w:rPr>
        <w:t>7.</w:t>
      </w:r>
      <w:r w:rsidRPr="003E7036">
        <w:rPr>
          <w:b/>
        </w:rPr>
        <w:tab/>
        <w:t>Administration</w:t>
      </w:r>
    </w:p>
    <w:p w14:paraId="5153DDAE" w14:textId="7417D4C6" w:rsidR="00273443" w:rsidRPr="003E7036" w:rsidRDefault="00811F54" w:rsidP="00EA110F">
      <w:pPr>
        <w:ind w:left="720" w:hanging="720"/>
      </w:pPr>
      <w:r>
        <w:t>7.1</w:t>
      </w:r>
      <w:r>
        <w:tab/>
        <w:t xml:space="preserve">The agenda will be prepared </w:t>
      </w:r>
      <w:r w:rsidR="00273443" w:rsidRPr="003E7036">
        <w:t xml:space="preserve">by the </w:t>
      </w:r>
      <w:r w:rsidR="002734A7" w:rsidRPr="003E7036">
        <w:t>EDI</w:t>
      </w:r>
      <w:r w:rsidR="00EA110F">
        <w:t>A Secretary and circulated at least 1 week in advance of meetings</w:t>
      </w:r>
    </w:p>
    <w:p w14:paraId="196C4A22" w14:textId="679715E5" w:rsidR="00273443" w:rsidRPr="003E7036" w:rsidRDefault="00273443" w:rsidP="0023003E">
      <w:pPr>
        <w:ind w:left="720" w:hanging="720"/>
      </w:pPr>
      <w:r w:rsidRPr="003E7036">
        <w:t>7.2</w:t>
      </w:r>
      <w:r w:rsidRPr="003E7036">
        <w:tab/>
        <w:t xml:space="preserve">Any member of the </w:t>
      </w:r>
      <w:r w:rsidR="00EA110F">
        <w:t>EDIA Committee</w:t>
      </w:r>
      <w:r w:rsidRPr="003E7036">
        <w:t xml:space="preserve"> can request an item to be placed on the agenda </w:t>
      </w:r>
    </w:p>
    <w:p w14:paraId="6A64BFBC" w14:textId="08CC0D30" w:rsidR="00273443" w:rsidRPr="003E7036" w:rsidRDefault="00273443" w:rsidP="008948E7">
      <w:r w:rsidRPr="003E7036">
        <w:t>7.2</w:t>
      </w:r>
      <w:r w:rsidRPr="003E7036">
        <w:tab/>
        <w:t>Meetings will be limited to 1 hour as far as possible</w:t>
      </w:r>
    </w:p>
    <w:p w14:paraId="361C70C8" w14:textId="2DC4DBCC" w:rsidR="00273443" w:rsidRDefault="00273443" w:rsidP="003C4926">
      <w:pPr>
        <w:ind w:left="720" w:hanging="720"/>
      </w:pPr>
      <w:r w:rsidRPr="003E7036">
        <w:t>7.3</w:t>
      </w:r>
      <w:r w:rsidRPr="003E7036">
        <w:tab/>
      </w:r>
      <w:r w:rsidR="0023003E" w:rsidRPr="003E7036">
        <w:t xml:space="preserve">The </w:t>
      </w:r>
      <w:r w:rsidR="00EA110F">
        <w:t xml:space="preserve">Committee will hold meetings in association with ASAB’s Spring, </w:t>
      </w:r>
      <w:proofErr w:type="gramStart"/>
      <w:r w:rsidR="00EA110F">
        <w:t>Summer</w:t>
      </w:r>
      <w:proofErr w:type="gramEnd"/>
      <w:r w:rsidR="00EA110F">
        <w:t xml:space="preserve"> and Winter meetings. </w:t>
      </w:r>
    </w:p>
    <w:p w14:paraId="2B8E3203" w14:textId="72124D69" w:rsidR="005704B8" w:rsidRDefault="005704B8" w:rsidP="003C4926">
      <w:pPr>
        <w:ind w:left="720" w:hanging="720"/>
      </w:pPr>
      <w:r>
        <w:t>7.4</w:t>
      </w:r>
      <w:r>
        <w:tab/>
      </w:r>
      <w:r w:rsidRPr="005704B8">
        <w:t>A remote attendance option will be made available at all EDIA Committee meetings</w:t>
      </w:r>
      <w:r>
        <w:t>.</w:t>
      </w:r>
    </w:p>
    <w:p w14:paraId="40A1D7CD" w14:textId="30CFCBBE" w:rsidR="00E05FBA" w:rsidRPr="003E7036" w:rsidRDefault="00E05FBA" w:rsidP="003C4926">
      <w:pPr>
        <w:ind w:left="720" w:hanging="720"/>
      </w:pPr>
      <w:r>
        <w:t xml:space="preserve">7.5 </w:t>
      </w:r>
      <w:r>
        <w:tab/>
        <w:t>Minutes of EDIA meetings will be circulated to committee members within one week of meetings.</w:t>
      </w:r>
    </w:p>
    <w:p w14:paraId="7C1F6831" w14:textId="77777777" w:rsidR="00273443" w:rsidRPr="003E7036" w:rsidRDefault="00273443" w:rsidP="00273443">
      <w:pPr>
        <w:tabs>
          <w:tab w:val="left" w:pos="426"/>
        </w:tabs>
        <w:rPr>
          <w:b/>
        </w:rPr>
      </w:pPr>
      <w:r w:rsidRPr="003E7036">
        <w:rPr>
          <w:b/>
        </w:rPr>
        <w:t>8.</w:t>
      </w:r>
      <w:r w:rsidRPr="003E7036">
        <w:rPr>
          <w:b/>
        </w:rPr>
        <w:tab/>
        <w:t>Review</w:t>
      </w:r>
    </w:p>
    <w:p w14:paraId="331F960B" w14:textId="1A0B18AA" w:rsidR="009D49AE" w:rsidRDefault="00273443" w:rsidP="0023003E">
      <w:pPr>
        <w:tabs>
          <w:tab w:val="left" w:pos="426"/>
        </w:tabs>
      </w:pPr>
      <w:r w:rsidRPr="003E7036">
        <w:t>8.1</w:t>
      </w:r>
      <w:r w:rsidRPr="003E7036">
        <w:tab/>
      </w:r>
      <w:r w:rsidRPr="003E7036">
        <w:tab/>
        <w:t xml:space="preserve">These Terms of Reference will </w:t>
      </w:r>
      <w:r w:rsidR="0023003E" w:rsidRPr="003E7036">
        <w:t>be reviewed on an annua</w:t>
      </w:r>
      <w:r w:rsidR="003C4926" w:rsidRPr="003E7036">
        <w:t>l basis</w:t>
      </w:r>
    </w:p>
    <w:sectPr w:rsidR="009D49AE" w:rsidSect="00DF4B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6AFB" w14:textId="77777777" w:rsidR="000A6B3C" w:rsidRDefault="000A6B3C">
      <w:pPr>
        <w:spacing w:after="0" w:line="240" w:lineRule="auto"/>
      </w:pPr>
      <w:r>
        <w:separator/>
      </w:r>
    </w:p>
  </w:endnote>
  <w:endnote w:type="continuationSeparator" w:id="0">
    <w:p w14:paraId="17431915" w14:textId="77777777" w:rsidR="000A6B3C" w:rsidRDefault="000A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1FC9" w14:textId="77777777" w:rsidR="004B46CC" w:rsidRDefault="004B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22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01565" w14:textId="2FDA0AD5" w:rsidR="003A7B5C" w:rsidRDefault="00230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17DC3" w14:textId="77777777" w:rsidR="0063307C" w:rsidRDefault="00BD0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1B36" w14:textId="77777777" w:rsidR="004B46CC" w:rsidRDefault="004B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AD63" w14:textId="77777777" w:rsidR="000A6B3C" w:rsidRDefault="000A6B3C">
      <w:pPr>
        <w:spacing w:after="0" w:line="240" w:lineRule="auto"/>
      </w:pPr>
      <w:r>
        <w:separator/>
      </w:r>
    </w:p>
  </w:footnote>
  <w:footnote w:type="continuationSeparator" w:id="0">
    <w:p w14:paraId="257A8965" w14:textId="77777777" w:rsidR="000A6B3C" w:rsidRDefault="000A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F0A" w14:textId="77777777" w:rsidR="004B46CC" w:rsidRDefault="004B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73E0" w14:textId="593CFDFC" w:rsidR="004B46CC" w:rsidRDefault="004B4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D73B" w14:textId="77777777" w:rsidR="004B46CC" w:rsidRDefault="004B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E54"/>
    <w:multiLevelType w:val="multilevel"/>
    <w:tmpl w:val="E7FE7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DE4031"/>
    <w:multiLevelType w:val="hybridMultilevel"/>
    <w:tmpl w:val="9DAA2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A5D6B"/>
    <w:multiLevelType w:val="hybridMultilevel"/>
    <w:tmpl w:val="2196CD3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20623A"/>
    <w:multiLevelType w:val="multilevel"/>
    <w:tmpl w:val="BDCCC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581E0E"/>
    <w:multiLevelType w:val="hybridMultilevel"/>
    <w:tmpl w:val="6022627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BCE5624"/>
    <w:multiLevelType w:val="hybridMultilevel"/>
    <w:tmpl w:val="ED1CDEE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0330DF3"/>
    <w:multiLevelType w:val="hybridMultilevel"/>
    <w:tmpl w:val="94C4A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5032B"/>
    <w:multiLevelType w:val="hybridMultilevel"/>
    <w:tmpl w:val="898ADCC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443"/>
    <w:rsid w:val="000A2BBC"/>
    <w:rsid w:val="000A315E"/>
    <w:rsid w:val="000A6B3C"/>
    <w:rsid w:val="000B0DB1"/>
    <w:rsid w:val="000C0317"/>
    <w:rsid w:val="000D60FC"/>
    <w:rsid w:val="00105021"/>
    <w:rsid w:val="001205F7"/>
    <w:rsid w:val="002071BE"/>
    <w:rsid w:val="0023003E"/>
    <w:rsid w:val="00243D3B"/>
    <w:rsid w:val="00252418"/>
    <w:rsid w:val="00273443"/>
    <w:rsid w:val="002734A7"/>
    <w:rsid w:val="003445FF"/>
    <w:rsid w:val="0036015E"/>
    <w:rsid w:val="003C4926"/>
    <w:rsid w:val="003E7036"/>
    <w:rsid w:val="003E7970"/>
    <w:rsid w:val="00401265"/>
    <w:rsid w:val="004043CC"/>
    <w:rsid w:val="00427F55"/>
    <w:rsid w:val="004741E5"/>
    <w:rsid w:val="004B46CC"/>
    <w:rsid w:val="004D1EB6"/>
    <w:rsid w:val="0051091F"/>
    <w:rsid w:val="005704B8"/>
    <w:rsid w:val="00600F48"/>
    <w:rsid w:val="00634A50"/>
    <w:rsid w:val="006457D5"/>
    <w:rsid w:val="00651029"/>
    <w:rsid w:val="00691C46"/>
    <w:rsid w:val="0070676A"/>
    <w:rsid w:val="007C6E24"/>
    <w:rsid w:val="00811F54"/>
    <w:rsid w:val="00876048"/>
    <w:rsid w:val="008948E7"/>
    <w:rsid w:val="009052B4"/>
    <w:rsid w:val="00981C95"/>
    <w:rsid w:val="00A11A51"/>
    <w:rsid w:val="00A76A9C"/>
    <w:rsid w:val="00A97B8F"/>
    <w:rsid w:val="00B11517"/>
    <w:rsid w:val="00B5039A"/>
    <w:rsid w:val="00B71F5B"/>
    <w:rsid w:val="00B90580"/>
    <w:rsid w:val="00BC1178"/>
    <w:rsid w:val="00BD07C8"/>
    <w:rsid w:val="00BD321E"/>
    <w:rsid w:val="00C31D0D"/>
    <w:rsid w:val="00C868A2"/>
    <w:rsid w:val="00C90DF3"/>
    <w:rsid w:val="00CF66DD"/>
    <w:rsid w:val="00DB1EA2"/>
    <w:rsid w:val="00DE72E3"/>
    <w:rsid w:val="00DF4BF6"/>
    <w:rsid w:val="00DF59AE"/>
    <w:rsid w:val="00E05FBA"/>
    <w:rsid w:val="00EA110F"/>
    <w:rsid w:val="00ED5F2C"/>
    <w:rsid w:val="00F30E91"/>
    <w:rsid w:val="00F81056"/>
    <w:rsid w:val="00FA349C"/>
    <w:rsid w:val="4FE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5CE26"/>
  <w15:docId w15:val="{87CB630E-2C99-404E-91B6-8F994EF4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43"/>
  </w:style>
  <w:style w:type="paragraph" w:styleId="ListParagraph">
    <w:name w:val="List Paragraph"/>
    <w:basedOn w:val="Normal"/>
    <w:uiPriority w:val="34"/>
    <w:qFormat/>
    <w:rsid w:val="00273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CC"/>
  </w:style>
  <w:style w:type="paragraph" w:styleId="BalloonText">
    <w:name w:val="Balloon Text"/>
    <w:basedOn w:val="Normal"/>
    <w:link w:val="BalloonTextChar"/>
    <w:uiPriority w:val="99"/>
    <w:semiHidden/>
    <w:unhideWhenUsed/>
    <w:rsid w:val="0089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D61854EB9745A6F415CEEAD26CDD" ma:contentTypeVersion="12" ma:contentTypeDescription="Create a new document." ma:contentTypeScope="" ma:versionID="264124589ffb5bc9c106979146708aff">
  <xsd:schema xmlns:xsd="http://www.w3.org/2001/XMLSchema" xmlns:xs="http://www.w3.org/2001/XMLSchema" xmlns:p="http://schemas.microsoft.com/office/2006/metadata/properties" xmlns:ns2="246553b7-84ea-4eb5-8dbe-9b83246731df" xmlns:ns3="4e9d3282-2e1c-4351-8fe2-aaa849e2abc8" targetNamespace="http://schemas.microsoft.com/office/2006/metadata/properties" ma:root="true" ma:fieldsID="0c80e039c81d35ee1b575a46a5b2eb0f" ns2:_="" ns3:_="">
    <xsd:import namespace="246553b7-84ea-4eb5-8dbe-9b83246731df"/>
    <xsd:import namespace="4e9d3282-2e1c-4351-8fe2-aaa849e2a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53b7-84ea-4eb5-8dbe-9b832467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3282-2e1c-4351-8fe2-aaa849e2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A9032-2CE7-4EDC-A721-61EA05B13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94AB5-EF72-4045-B35D-F2E1C0B2A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65446-D48B-4F61-92B5-81657C5B1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53b7-84ea-4eb5-8dbe-9b83246731df"/>
    <ds:schemaRef ds:uri="4e9d3282-2e1c-4351-8fe2-aaa849e2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Rae</dc:creator>
  <cp:keywords/>
  <dc:description/>
  <cp:lastModifiedBy>Chiara Benvenuto</cp:lastModifiedBy>
  <cp:revision>11</cp:revision>
  <dcterms:created xsi:type="dcterms:W3CDTF">2020-12-03T09:00:00Z</dcterms:created>
  <dcterms:modified xsi:type="dcterms:W3CDTF">2022-09-30T19:12:00Z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0x010100368DD61854EB9745A6F415CEEAD26CDD</vt:lpwstr>
  </property>
</Properties>
</file>